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1020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076"/>
        <w:gridCol w:w="1907"/>
        <w:gridCol w:w="2223"/>
      </w:tblGrid>
      <w:tr w:rsidR="00AF1938" w:rsidTr="003C736B">
        <w:trPr>
          <w:trHeight w:val="184"/>
        </w:trPr>
        <w:tc>
          <w:tcPr>
            <w:tcW w:w="6076" w:type="dxa"/>
            <w:vMerge w:val="restart"/>
            <w:shd w:val="clear" w:color="auto" w:fill="auto"/>
            <w:vAlign w:val="bottom"/>
          </w:tcPr>
          <w:p w:rsidR="00AF1938" w:rsidRDefault="00AF1938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 w:val="restart"/>
            <w:shd w:val="clear" w:color="auto" w:fill="auto"/>
          </w:tcPr>
          <w:p w:rsidR="00FA2227" w:rsidRPr="00FA2227" w:rsidRDefault="00FA2227" w:rsidP="00FA2227">
            <w:pPr>
              <w:rPr>
                <w:rFonts w:ascii="Times New Roman" w:hAnsi="Times New Roman"/>
                <w:sz w:val="28"/>
                <w:szCs w:val="28"/>
              </w:rPr>
            </w:pPr>
            <w:r w:rsidRPr="00FA2227">
              <w:rPr>
                <w:rFonts w:ascii="Times New Roman" w:hAnsi="Times New Roman"/>
                <w:sz w:val="28"/>
                <w:szCs w:val="28"/>
              </w:rPr>
              <w:t xml:space="preserve">Утверждена </w:t>
            </w:r>
          </w:p>
          <w:p w:rsidR="00FA2227" w:rsidRPr="00FA2227" w:rsidRDefault="00FA2227" w:rsidP="00FA2227">
            <w:pPr>
              <w:rPr>
                <w:rFonts w:ascii="Times New Roman" w:hAnsi="Times New Roman"/>
                <w:sz w:val="28"/>
                <w:szCs w:val="28"/>
              </w:rPr>
            </w:pPr>
            <w:r w:rsidRPr="00FA2227"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</w:p>
          <w:p w:rsidR="00FA2227" w:rsidRPr="00FA2227" w:rsidRDefault="00FA2227" w:rsidP="00FA2227">
            <w:pPr>
              <w:rPr>
                <w:rFonts w:ascii="Times New Roman" w:hAnsi="Times New Roman"/>
                <w:sz w:val="28"/>
                <w:szCs w:val="28"/>
              </w:rPr>
            </w:pPr>
            <w:r w:rsidRPr="00FA2227"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 w:rsidR="00FA2227" w:rsidRPr="00FA2227" w:rsidRDefault="00FA2227" w:rsidP="00FA2227">
            <w:pPr>
              <w:rPr>
                <w:rFonts w:ascii="Times New Roman" w:hAnsi="Times New Roman"/>
                <w:sz w:val="28"/>
                <w:szCs w:val="28"/>
              </w:rPr>
            </w:pPr>
            <w:r w:rsidRPr="00FA2227">
              <w:rPr>
                <w:rFonts w:ascii="Times New Roman" w:hAnsi="Times New Roman"/>
                <w:sz w:val="28"/>
                <w:szCs w:val="28"/>
              </w:rPr>
              <w:t>Республики Татарстан</w:t>
            </w:r>
          </w:p>
          <w:p w:rsidR="00FA2227" w:rsidRPr="00FA2227" w:rsidRDefault="00FA2227" w:rsidP="00FA2227">
            <w:pPr>
              <w:rPr>
                <w:rFonts w:ascii="Times New Roman" w:hAnsi="Times New Roman"/>
                <w:sz w:val="28"/>
                <w:szCs w:val="28"/>
              </w:rPr>
            </w:pPr>
            <w:r w:rsidRPr="00FA2227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96427B">
              <w:rPr>
                <w:rFonts w:ascii="Times New Roman" w:hAnsi="Times New Roman"/>
                <w:sz w:val="28"/>
                <w:szCs w:val="28"/>
              </w:rPr>
              <w:t>22</w:t>
            </w:r>
            <w:r w:rsidR="001F6C8D">
              <w:rPr>
                <w:rFonts w:ascii="Times New Roman" w:hAnsi="Times New Roman"/>
                <w:sz w:val="28"/>
                <w:szCs w:val="28"/>
              </w:rPr>
              <w:t>.0</w:t>
            </w:r>
            <w:r w:rsidR="0096427B">
              <w:rPr>
                <w:rFonts w:ascii="Times New Roman" w:hAnsi="Times New Roman"/>
                <w:sz w:val="28"/>
                <w:szCs w:val="28"/>
              </w:rPr>
              <w:t>1</w:t>
            </w:r>
            <w:bookmarkStart w:id="0" w:name="_GoBack"/>
            <w:bookmarkEnd w:id="0"/>
            <w:r w:rsidR="001F6C8D">
              <w:rPr>
                <w:rFonts w:ascii="Times New Roman" w:hAnsi="Times New Roman"/>
                <w:sz w:val="28"/>
                <w:szCs w:val="28"/>
              </w:rPr>
              <w:t xml:space="preserve">.2026 </w:t>
            </w:r>
            <w:r w:rsidRPr="00FA222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96427B">
              <w:rPr>
                <w:rFonts w:ascii="Times New Roman" w:hAnsi="Times New Roman"/>
                <w:sz w:val="28"/>
                <w:szCs w:val="28"/>
              </w:rPr>
              <w:t>30</w:t>
            </w:r>
          </w:p>
          <w:p w:rsidR="00FA2227" w:rsidRPr="00FA2227" w:rsidRDefault="00FA2227" w:rsidP="00FA2227">
            <w:pPr>
              <w:rPr>
                <w:rFonts w:ascii="Times New Roman" w:hAnsi="Times New Roman"/>
                <w:sz w:val="28"/>
                <w:szCs w:val="28"/>
              </w:rPr>
            </w:pPr>
            <w:r w:rsidRPr="00FA2227">
              <w:rPr>
                <w:rFonts w:ascii="Times New Roman" w:hAnsi="Times New Roman"/>
                <w:sz w:val="28"/>
                <w:szCs w:val="28"/>
              </w:rPr>
              <w:t>(в редакции постановления</w:t>
            </w:r>
          </w:p>
          <w:p w:rsidR="00FA2227" w:rsidRPr="00FA2227" w:rsidRDefault="00FA2227" w:rsidP="00FA2227">
            <w:pPr>
              <w:rPr>
                <w:rFonts w:ascii="Times New Roman" w:hAnsi="Times New Roman"/>
                <w:sz w:val="28"/>
                <w:szCs w:val="28"/>
              </w:rPr>
            </w:pPr>
            <w:r w:rsidRPr="00FA2227"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 w:rsidR="00FA2227" w:rsidRPr="00FA2227" w:rsidRDefault="00FA2227" w:rsidP="00FA2227">
            <w:pPr>
              <w:rPr>
                <w:rFonts w:ascii="Times New Roman" w:hAnsi="Times New Roman"/>
                <w:sz w:val="28"/>
                <w:szCs w:val="28"/>
              </w:rPr>
            </w:pPr>
            <w:r w:rsidRPr="00FA2227">
              <w:rPr>
                <w:rFonts w:ascii="Times New Roman" w:hAnsi="Times New Roman"/>
                <w:sz w:val="28"/>
                <w:szCs w:val="28"/>
              </w:rPr>
              <w:t xml:space="preserve">Республики Татарстан </w:t>
            </w:r>
          </w:p>
          <w:p w:rsidR="00AF1938" w:rsidRDefault="00FA2227" w:rsidP="00FA2227">
            <w:pPr>
              <w:rPr>
                <w:rFonts w:ascii="Times New Roman" w:hAnsi="Times New Roman"/>
                <w:sz w:val="28"/>
                <w:szCs w:val="28"/>
              </w:rPr>
            </w:pPr>
            <w:r w:rsidRPr="00FA2227">
              <w:rPr>
                <w:rFonts w:ascii="Times New Roman" w:hAnsi="Times New Roman"/>
                <w:sz w:val="28"/>
                <w:szCs w:val="28"/>
              </w:rPr>
              <w:t>от _______20</w:t>
            </w: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FA2227">
              <w:rPr>
                <w:rFonts w:ascii="Times New Roman" w:hAnsi="Times New Roman"/>
                <w:sz w:val="28"/>
                <w:szCs w:val="28"/>
              </w:rPr>
              <w:t xml:space="preserve"> №_____)</w:t>
            </w:r>
          </w:p>
        </w:tc>
      </w:tr>
      <w:tr w:rsidR="00AF1938" w:rsidTr="003C736B"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 w:rsidR="00AF1938" w:rsidRDefault="00AF1938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AF1938" w:rsidRDefault="00AF193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1938" w:rsidTr="003C736B"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 w:rsidR="00AF1938" w:rsidRDefault="00AF1938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AF1938" w:rsidRDefault="00AF193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1938" w:rsidTr="003C736B"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 w:rsidR="00AF1938" w:rsidRDefault="00AF1938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AF1938" w:rsidRDefault="00AF193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1938" w:rsidTr="003C736B"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 w:rsidR="00AF1938" w:rsidRDefault="00AF1938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AF1938" w:rsidRDefault="00AF193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1938" w:rsidTr="003C736B"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 w:rsidR="00AF1938" w:rsidRDefault="00AF1938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AF1938" w:rsidRDefault="00AF193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1938" w:rsidTr="003C736B"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 w:rsidR="00AF1938" w:rsidRDefault="00AF1938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AF1938" w:rsidRDefault="00AF193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1938" w:rsidTr="003C736B">
        <w:tc>
          <w:tcPr>
            <w:tcW w:w="6076" w:type="dxa"/>
            <w:vMerge/>
            <w:shd w:val="clear" w:color="auto" w:fill="auto"/>
            <w:vAlign w:val="bottom"/>
          </w:tcPr>
          <w:p w:rsidR="00AF1938" w:rsidRDefault="00AF1938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 w:rsidR="00AF1938" w:rsidRDefault="00AF1938">
            <w:pPr>
              <w:rPr>
                <w:szCs w:val="16"/>
              </w:rPr>
            </w:pPr>
          </w:p>
        </w:tc>
      </w:tr>
      <w:tr w:rsidR="00AF1938" w:rsidTr="003C736B">
        <w:trPr>
          <w:trHeight w:val="322"/>
        </w:trPr>
        <w:tc>
          <w:tcPr>
            <w:tcW w:w="10206" w:type="dxa"/>
            <w:gridSpan w:val="3"/>
            <w:vMerge w:val="restart"/>
            <w:shd w:val="clear" w:color="auto" w:fill="auto"/>
            <w:vAlign w:val="center"/>
          </w:tcPr>
          <w:p w:rsidR="006F392C" w:rsidRDefault="00D939D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</w:t>
            </w:r>
          </w:p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дорожных работ на дорогах общего пользования Р</w:t>
            </w:r>
            <w:r w:rsidR="00D939D5">
              <w:rPr>
                <w:rFonts w:ascii="Times New Roman" w:hAnsi="Times New Roman"/>
                <w:sz w:val="28"/>
                <w:szCs w:val="28"/>
              </w:rPr>
              <w:t>еспублики Татарстан на 2028 год</w:t>
            </w:r>
          </w:p>
        </w:tc>
      </w:tr>
      <w:tr w:rsidR="00AF1938" w:rsidTr="003C736B">
        <w:trPr>
          <w:trHeight w:val="322"/>
        </w:trPr>
        <w:tc>
          <w:tcPr>
            <w:tcW w:w="10206" w:type="dxa"/>
            <w:gridSpan w:val="3"/>
            <w:vMerge/>
            <w:shd w:val="clear" w:color="auto" w:fill="auto"/>
            <w:vAlign w:val="center"/>
          </w:tcPr>
          <w:p w:rsidR="00AF1938" w:rsidRDefault="00AF193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1938" w:rsidTr="003C736B">
        <w:trPr>
          <w:trHeight w:val="322"/>
        </w:trPr>
        <w:tc>
          <w:tcPr>
            <w:tcW w:w="10206" w:type="dxa"/>
            <w:gridSpan w:val="3"/>
            <w:vMerge/>
            <w:shd w:val="clear" w:color="auto" w:fill="auto"/>
            <w:vAlign w:val="center"/>
          </w:tcPr>
          <w:p w:rsidR="00AF1938" w:rsidRDefault="00AF193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1938" w:rsidTr="003C736B">
        <w:tc>
          <w:tcPr>
            <w:tcW w:w="10206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AF1938" w:rsidRDefault="00AF1938">
            <w:pPr>
              <w:rPr>
                <w:szCs w:val="16"/>
              </w:rPr>
            </w:pPr>
          </w:p>
        </w:tc>
      </w:tr>
      <w:tr w:rsidR="00AF1938" w:rsidTr="003C736B">
        <w:tc>
          <w:tcPr>
            <w:tcW w:w="60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736B" w:rsidRDefault="003C736B" w:rsidP="003C736B">
            <w:pPr>
              <w:spacing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  <w:p w:rsidR="00AF1938" w:rsidRPr="003C736B" w:rsidRDefault="003C736B" w:rsidP="003C736B">
            <w:pPr>
              <w:tabs>
                <w:tab w:val="left" w:pos="451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F1938" w:rsidRDefault="003C736B" w:rsidP="003C736B">
            <w:pPr>
              <w:spacing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Мощность,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км, пог.мет- ров, кв.метров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939D5" w:rsidRDefault="003C736B" w:rsidP="003C736B">
            <w:pPr>
              <w:spacing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финан-</w:t>
            </w:r>
          </w:p>
          <w:p w:rsidR="00AF1938" w:rsidRDefault="003C736B" w:rsidP="003C736B">
            <w:pPr>
              <w:spacing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сирования,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тыс.рублей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</w:tbl>
    <w:p w:rsidR="003C736B" w:rsidRDefault="003C736B" w:rsidP="003C736B">
      <w:pPr>
        <w:tabs>
          <w:tab w:val="left" w:pos="3075"/>
        </w:tabs>
        <w:spacing w:after="0" w:line="24" w:lineRule="auto"/>
      </w:pPr>
      <w:r>
        <w:tab/>
      </w:r>
    </w:p>
    <w:tbl>
      <w:tblPr>
        <w:tblStyle w:val="TableStyle0"/>
        <w:tblW w:w="1020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684"/>
        <w:gridCol w:w="5392"/>
        <w:gridCol w:w="1907"/>
        <w:gridCol w:w="2223"/>
      </w:tblGrid>
      <w:tr w:rsidR="00AF1938" w:rsidTr="003C736B">
        <w:trPr>
          <w:tblHeader/>
        </w:trPr>
        <w:tc>
          <w:tcPr>
            <w:tcW w:w="6076" w:type="dxa"/>
            <w:gridSpan w:val="2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F1938" w:rsidTr="003C736B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FA2227" w:rsidP="00FA222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I. </w:t>
            </w:r>
            <w:r w:rsidR="006F392C" w:rsidRPr="006F392C">
              <w:rPr>
                <w:rFonts w:ascii="Times New Roman" w:hAnsi="Times New Roman"/>
                <w:sz w:val="28"/>
                <w:szCs w:val="28"/>
              </w:rPr>
              <w:t>Строительство, реконструкция автомобиль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ных дорог и мостовых </w:t>
            </w:r>
            <w:r w:rsidR="006F392C" w:rsidRPr="006F392C">
              <w:rPr>
                <w:rFonts w:ascii="Times New Roman" w:hAnsi="Times New Roman"/>
                <w:sz w:val="28"/>
                <w:szCs w:val="28"/>
              </w:rPr>
              <w:t>сооружений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Алькеевский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автомобильной дороги «Обход с.Базарные Матаки» в Алькеевском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8,592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495 000,00000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495 000,00000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Апастовский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«Уланово – Каратун» – Шигаево в Апастовском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212 563,74000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моста через реку Бия на автомобильной дороге «Уланово – Каратун», км 43+175 в Апастовском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25,440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77 659,83468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290 223,57468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Арский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моста через реку Казанка в с.Качелино в Арском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81,750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Атнинский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автомобильной дороги «Большая Атня – Кулле-Кими» – Новый Шимбер» – Старый Шимбер в Атнинском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72 966,86500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72 966,86500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Зеленодольский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Казань – Йошкар-Ола – Волжск в Зеленодольском муниципальном районе Республики Татарстан (2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507 604,82500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507 604,82500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Кукморский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путепровода через железную дорогу в г.Кукмор на железнодорожном перегоне «Кукмор – Вятские Поляны» в Кукморском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77,600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246 057,14541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246 057,14541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Мамадышский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автомобильной дороги «Мамадыш – Кукмор» – Кляуш» – Комаровка – Гришкино в Мамадышском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281 631,07850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281 631,07850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Мензелинский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Мензелинск – Русский Каран – Тогашево, участок Новое Мазино – Богодаровка в Мензелинском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4,137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375 000,00000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375 000,00000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Тукаевский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«Набережные Челны – Сарманово», км 22+480 – км 26+030 в Тукаевском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3,550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580 000,00000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580 000,00000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объекты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объекты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3 951 516,51141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 по </w:t>
            </w:r>
            <w:r w:rsidR="006F392C">
              <w:rPr>
                <w:rFonts w:ascii="Times New Roman" w:hAnsi="Times New Roman"/>
                <w:sz w:val="28"/>
                <w:szCs w:val="28"/>
              </w:rPr>
              <w:t>прочим объектам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3 951 516,51141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строительству и реконструкции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AF1938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7 000 000,00000</w:t>
            </w:r>
          </w:p>
        </w:tc>
      </w:tr>
      <w:tr w:rsidR="00AF1938" w:rsidTr="003C736B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FA2227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2227">
              <w:rPr>
                <w:rFonts w:ascii="Times New Roman" w:hAnsi="Times New Roman"/>
                <w:sz w:val="28"/>
                <w:szCs w:val="28"/>
              </w:rPr>
              <w:t>II. Капитальный ремонт автомобильных дорог и искусственных сооружений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Азнакаевский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«Азнакаево – Верхнее Стярле – Кук-Тяка», км 11+200 – км 17+400 в Азнакаевском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280 000,00000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«Верхнее Стярле – Каразерик – Уруссу», км 0+000 – км 2+000, км 4+500 – км 7+250 в Азна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275 000,00000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555 000,00000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Алексеевское – Билярск, км 37+700 – км 40+672 в Алексеевском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90 000,00000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90 000,00000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Алькеевский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«Базарные Матаки – Болгар», км 0+214 – км 3+781 в Алькеевском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28 000,00000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28 000,00000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Альметьевский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Набережные Челны – Заинск – Альметьевск, км 73+930 – км 79+900 (слева), км 77+867 – км 78+800 (справа) в Альметьевском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35 820,00000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35 820,00000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Арский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«Средняя Серда – Нижние Аты» в Арском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7,500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Бавлинский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«Бавлы – Октябрьский», км 7+000 – км 11+000, км 12+300 – км 13+400 в Бавлинском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52 000,00000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«Потапово-Тумбарла – Татарский Кандыз», км 8+024 – км 12+500 в Бавлинском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41 920,00000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93 920,00000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Верхнеуслонский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«Казань – Ульяновск» – Татарское Бурнашево», км 6+790 – км 13+100 в Верхнеуслонском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130 000,00000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130 000,00000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Кайбицкий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Большие Кайбицы – Камылово, км 15+800 – км 21+400 в Кайбицком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Камско-Устьинский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«Красновидово – Сюкеево», км 1+884 – км 3+840, км 9+000 – км 14+130 в Камско-Устьинском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Лениногорский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Старый Кувак – Мичурино – Новое Сережкино, км 9+553 – км 14+000 в Лениногорском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140 000,00000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140 000,00000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Мензелинский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«Мензелинск – Биюрган», км 5+030 – км 11+600 в Мензелинском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114 400,00000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114 400,00000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Муслюмовский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«Муслюмово – Старое Саитово», км 0+000 – км 6+388 в Муслюмовском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67 000,00000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67 000,00000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Сармановский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«Муслюмово – Саклов-Баш – Юлтимерово», км 32+700 – км 37+800 в Сармановском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202 000,00000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202 000,00000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Тукаевский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«Набережные Челны – Водозабор» – Ильбухтино – Калмия – «Мензелинск  – Биюрган», км 0+000 – км 3+700 в Тукаевском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3,700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18 000,00000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 ремонт путепровода через автомобильную дорогу «Набережные Челны – Заинск – Альметьевск», км 11+040 в Тукаевском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62 450,00000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80 450,00000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Черемшанский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«Лениногорск – Черемшан», км 81+579 – км 87+585 в Черемшанском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102 000,00000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Обход с.Черемшан, км 3+400 – км 6+873 в Черемшанском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83 000,00000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185 000,00000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Ютазинский район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«Верхнее Стярле – Каразерик – Уруссу», км 31+328 – км 36+138 в Ютазинском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43 599,99999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43 599,99999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объекты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объекты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2 151 666,94065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 по </w:t>
            </w:r>
            <w:r w:rsidR="006F392C">
              <w:rPr>
                <w:rFonts w:ascii="Times New Roman" w:hAnsi="Times New Roman"/>
                <w:sz w:val="28"/>
                <w:szCs w:val="28"/>
              </w:rPr>
              <w:t>прочим объектам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2 151 666,94065</w:t>
            </w:r>
          </w:p>
        </w:tc>
      </w:tr>
      <w:tr w:rsidR="00AF1938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капитальному ремонту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AF1938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F1938" w:rsidRDefault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4 216 856,94064</w:t>
            </w:r>
          </w:p>
        </w:tc>
      </w:tr>
      <w:tr w:rsidR="00AF1938" w:rsidTr="003C736B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939D5" w:rsidRDefault="00FA2227" w:rsidP="00D939D5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BB1">
              <w:rPr>
                <w:rFonts w:ascii="Times New Roman" w:hAnsi="Times New Roman"/>
                <w:sz w:val="28"/>
                <w:szCs w:val="28"/>
              </w:rPr>
              <w:t>III.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F0BB1">
              <w:rPr>
                <w:rFonts w:ascii="Times New Roman" w:hAnsi="Times New Roman"/>
                <w:sz w:val="28"/>
                <w:szCs w:val="28"/>
              </w:rPr>
              <w:t>Содержание автомобильных дорог, искусственных сооружений,</w:t>
            </w:r>
            <w:r w:rsidR="00D939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F0BB1">
              <w:rPr>
                <w:rFonts w:ascii="Times New Roman" w:hAnsi="Times New Roman"/>
                <w:sz w:val="28"/>
                <w:szCs w:val="28"/>
              </w:rPr>
              <w:t>площадок</w:t>
            </w:r>
          </w:p>
          <w:p w:rsidR="00D939D5" w:rsidRDefault="00FA2227" w:rsidP="00D939D5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0BB1">
              <w:rPr>
                <w:rFonts w:ascii="Times New Roman" w:hAnsi="Times New Roman"/>
                <w:sz w:val="28"/>
                <w:szCs w:val="28"/>
              </w:rPr>
              <w:t xml:space="preserve"> весового контроля и элементов обустройства </w:t>
            </w:r>
            <w:r w:rsidR="00D939D5">
              <w:rPr>
                <w:rFonts w:ascii="Times New Roman" w:hAnsi="Times New Roman"/>
                <w:sz w:val="28"/>
                <w:szCs w:val="28"/>
              </w:rPr>
              <w:t>автомобильных дорог</w:t>
            </w:r>
          </w:p>
          <w:p w:rsidR="00AF1938" w:rsidRDefault="00D939D5" w:rsidP="00D939D5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общего</w:t>
            </w:r>
            <w:r w:rsidR="00FA2227" w:rsidRPr="005F0BB1">
              <w:rPr>
                <w:rFonts w:ascii="Times New Roman" w:hAnsi="Times New Roman"/>
                <w:sz w:val="28"/>
                <w:szCs w:val="28"/>
              </w:rPr>
              <w:t xml:space="preserve"> пользования регионального значения</w:t>
            </w:r>
          </w:p>
        </w:tc>
      </w:tr>
      <w:tr w:rsidR="00AF1938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F1938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районы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1 509 523,17436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13,6573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7 880 469,38000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52 113,400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15 711,03500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1 426,900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789 019,39900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C736B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прочим районам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10 194 722,98836</w:t>
            </w:r>
          </w:p>
        </w:tc>
      </w:tr>
      <w:tr w:rsidR="003C736B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C736B" w:rsidRPr="00CA1C7C" w:rsidRDefault="003C736B" w:rsidP="00CA1C7C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1C7C">
              <w:rPr>
                <w:rFonts w:ascii="Times New Roman" w:hAnsi="Times New Roman"/>
                <w:sz w:val="28"/>
                <w:szCs w:val="28"/>
              </w:rPr>
              <w:t>Прочие работы, услуги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работы, услуги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173 426,67100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C736B" w:rsidRDefault="003C736B" w:rsidP="00CA1C7C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 по </w:t>
            </w:r>
            <w:r w:rsidR="00CA1C7C">
              <w:rPr>
                <w:rFonts w:ascii="Times New Roman" w:hAnsi="Times New Roman"/>
                <w:sz w:val="28"/>
                <w:szCs w:val="28"/>
              </w:rPr>
              <w:t>прочим работам, услугам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173 426,67100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содержанию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10 368 149,65936</w:t>
            </w:r>
          </w:p>
        </w:tc>
      </w:tr>
      <w:tr w:rsidR="003C736B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C736B" w:rsidRDefault="00CA1C7C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1C7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IV. </w:t>
            </w:r>
            <w:r>
              <w:rPr>
                <w:rFonts w:ascii="Times New Roman" w:hAnsi="Times New Roman"/>
                <w:sz w:val="28"/>
                <w:szCs w:val="28"/>
              </w:rPr>
              <w:t>Прочие работы,</w:t>
            </w:r>
            <w:r w:rsidR="003C736B">
              <w:rPr>
                <w:rFonts w:ascii="Times New Roman" w:hAnsi="Times New Roman"/>
                <w:sz w:val="28"/>
                <w:szCs w:val="28"/>
              </w:rPr>
              <w:t xml:space="preserve"> услуги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работы, услуги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C736B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прочим работам, услугам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</w:tr>
      <w:tr w:rsidR="003C736B" w:rsidTr="003C736B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3C736B" w:rsidRDefault="003C736B" w:rsidP="003C736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Республике Татарстан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реконструкция, в том числе: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7 000 000,00000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8,592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849 597,94350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7,687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5 626 685,07641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мостов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25,440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77 659,83468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мостов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81,750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путепроводов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77,600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246 057,14541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в том числе: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4 216 856,94064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11,200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4 154 406,94064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путепроводов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62 450,00000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Содержание, в том числе: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10 368 149,65936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1 509 523,17436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13,657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7 880 469,38000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52 113,400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15 711,03500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1 426,900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789 019,39900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работы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173 426,67100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</w:t>
            </w:r>
            <w:r w:rsidR="00CA1C7C">
              <w:rPr>
                <w:rFonts w:ascii="Times New Roman" w:hAnsi="Times New Roman"/>
                <w:sz w:val="28"/>
                <w:szCs w:val="28"/>
              </w:rPr>
              <w:t xml:space="preserve"> работы</w:t>
            </w:r>
            <w:r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работы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</w:tr>
      <w:tr w:rsidR="003C736B" w:rsidTr="003C736B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C736B" w:rsidRDefault="003C736B" w:rsidP="003C736B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C736B" w:rsidRDefault="003C736B" w:rsidP="003C73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22 085 006,60000</w:t>
            </w:r>
          </w:p>
        </w:tc>
      </w:tr>
      <w:tr w:rsidR="003C736B" w:rsidTr="003C736B">
        <w:trPr>
          <w:trHeight w:val="465"/>
        </w:trPr>
        <w:tc>
          <w:tcPr>
            <w:tcW w:w="684" w:type="dxa"/>
            <w:shd w:val="clear" w:color="auto" w:fill="auto"/>
            <w:vAlign w:val="bottom"/>
          </w:tcPr>
          <w:p w:rsidR="003C736B" w:rsidRDefault="003C736B" w:rsidP="003C736B">
            <w:pPr>
              <w:rPr>
                <w:szCs w:val="16"/>
              </w:rPr>
            </w:pPr>
          </w:p>
        </w:tc>
        <w:tc>
          <w:tcPr>
            <w:tcW w:w="9522" w:type="dxa"/>
            <w:gridSpan w:val="3"/>
            <w:shd w:val="clear" w:color="auto" w:fill="auto"/>
            <w:vAlign w:val="bottom"/>
          </w:tcPr>
          <w:p w:rsidR="003C736B" w:rsidRDefault="003C736B" w:rsidP="003C736B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___________________________________________</w:t>
            </w:r>
          </w:p>
        </w:tc>
      </w:tr>
    </w:tbl>
    <w:p w:rsidR="002618C2" w:rsidRDefault="002618C2"/>
    <w:sectPr w:rsidR="002618C2" w:rsidSect="003C736B">
      <w:headerReference w:type="default" r:id="rId7"/>
      <w:pgSz w:w="11907" w:h="16839"/>
      <w:pgMar w:top="1134" w:right="567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36B" w:rsidRDefault="003C736B" w:rsidP="003C736B">
      <w:pPr>
        <w:spacing w:after="0" w:line="240" w:lineRule="auto"/>
      </w:pPr>
      <w:r>
        <w:separator/>
      </w:r>
    </w:p>
  </w:endnote>
  <w:endnote w:type="continuationSeparator" w:id="0">
    <w:p w:rsidR="003C736B" w:rsidRDefault="003C736B" w:rsidP="003C7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36B" w:rsidRDefault="003C736B" w:rsidP="003C736B">
      <w:pPr>
        <w:spacing w:after="0" w:line="240" w:lineRule="auto"/>
      </w:pPr>
      <w:r>
        <w:separator/>
      </w:r>
    </w:p>
  </w:footnote>
  <w:footnote w:type="continuationSeparator" w:id="0">
    <w:p w:rsidR="003C736B" w:rsidRDefault="003C736B" w:rsidP="003C7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0995168"/>
      <w:docPartObj>
        <w:docPartGallery w:val="Page Numbers (Top of Page)"/>
        <w:docPartUnique/>
      </w:docPartObj>
    </w:sdtPr>
    <w:sdtEndPr/>
    <w:sdtContent>
      <w:p w:rsidR="003C736B" w:rsidRDefault="003C736B" w:rsidP="003C736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27B">
          <w:rPr>
            <w:noProof/>
          </w:rPr>
          <w:t>2</w:t>
        </w:r>
        <w:r>
          <w:fldChar w:fldCharType="end"/>
        </w:r>
      </w:p>
    </w:sdtContent>
  </w:sdt>
  <w:p w:rsidR="003C736B" w:rsidRDefault="003C736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6221A"/>
    <w:multiLevelType w:val="hybridMultilevel"/>
    <w:tmpl w:val="F8768E02"/>
    <w:lvl w:ilvl="0" w:tplc="04190013">
      <w:start w:val="1"/>
      <w:numFmt w:val="upperRoman"/>
      <w:lvlText w:val="%1."/>
      <w:lvlJc w:val="righ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F1938"/>
    <w:rsid w:val="001F6C8D"/>
    <w:rsid w:val="002618C2"/>
    <w:rsid w:val="003C736B"/>
    <w:rsid w:val="006F392C"/>
    <w:rsid w:val="0096427B"/>
    <w:rsid w:val="00AF1938"/>
    <w:rsid w:val="00CA1C7C"/>
    <w:rsid w:val="00D939D5"/>
    <w:rsid w:val="00F23009"/>
    <w:rsid w:val="00FA2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CD575"/>
  <w15:docId w15:val="{AEA67343-1D04-402B-8649-633C638C1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FA222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C7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736B"/>
  </w:style>
  <w:style w:type="paragraph" w:styleId="a6">
    <w:name w:val="footer"/>
    <w:basedOn w:val="a"/>
    <w:link w:val="a7"/>
    <w:uiPriority w:val="99"/>
    <w:unhideWhenUsed/>
    <w:rsid w:val="003C7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7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1360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Валеева Ляйсан Рамилевна</cp:lastModifiedBy>
  <cp:revision>7</cp:revision>
  <dcterms:created xsi:type="dcterms:W3CDTF">2026-05-07T15:53:00Z</dcterms:created>
  <dcterms:modified xsi:type="dcterms:W3CDTF">2026-05-08T05:30:00Z</dcterms:modified>
</cp:coreProperties>
</file>